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Name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Prof. </w:t>
      </w:r>
      <w:proofErr w:type="spell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Nirlape</w:t>
      </w:r>
      <w:proofErr w:type="spell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Kour</w:t>
      </w:r>
      <w:proofErr w:type="spellEnd"/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Class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UG</w:t>
      </w: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Subject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Political Science</w:t>
      </w: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Subject </w:t>
      </w: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Code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1POLDE0602</w:t>
      </w: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Semester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6</w:t>
      </w:r>
      <w:r w:rsidRPr="00BD524E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th</w:t>
      </w: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Units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2 , 3 , 4 , 5 &amp; Skill</w:t>
      </w: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D52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Files </w:t>
      </w:r>
      <w:proofErr w:type="gramStart"/>
      <w:r w:rsidRPr="00BD524E">
        <w:rPr>
          <w:rFonts w:ascii="Times New Roman" w:eastAsia="Times New Roman" w:hAnsi="Times New Roman" w:cs="Times New Roman"/>
          <w:color w:val="222222"/>
          <w:sz w:val="24"/>
          <w:szCs w:val="24"/>
        </w:rPr>
        <w:t>Uploaded :</w:t>
      </w:r>
      <w:proofErr w:type="gramEnd"/>
      <w:r w:rsidRPr="00BD524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36</w:t>
      </w:r>
    </w:p>
    <w:p w:rsid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UNIT </w:t>
      </w: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2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Judiciary In India</w:t>
      </w:r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6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Supreme Court</w:t>
        </w:r>
      </w:hyperlink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7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High Court</w:t>
        </w:r>
      </w:hyperlink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8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PIL</w:t>
        </w:r>
      </w:hyperlink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9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Judicial Activism 1</w:t>
        </w:r>
      </w:hyperlink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0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Judicial Activism 2</w:t>
        </w:r>
      </w:hyperlink>
      <w:bookmarkStart w:id="0" w:name="_GoBack"/>
      <w:bookmarkEnd w:id="0"/>
    </w:p>
    <w:p w:rsidR="00BD524E" w:rsidRPr="00BD524E" w:rsidRDefault="00BD524E" w:rsidP="00BD52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1" w:tgtFrame="_blank" w:history="1">
        <w:proofErr w:type="spellStart"/>
        <w:r w:rsidRPr="00BD524E">
          <w:rPr>
            <w:rFonts w:ascii="Calibri" w:eastAsia="Times New Roman" w:hAnsi="Calibri" w:cs="Calibri"/>
            <w:color w:val="1155CC"/>
            <w:u w:val="single"/>
          </w:rPr>
          <w:t>Lokayukta</w:t>
        </w:r>
        <w:proofErr w:type="spellEnd"/>
        <w:r w:rsidRPr="00BD524E">
          <w:rPr>
            <w:rFonts w:ascii="Calibri" w:eastAsia="Times New Roman" w:hAnsi="Calibri" w:cs="Calibri"/>
            <w:color w:val="1155CC"/>
            <w:u w:val="single"/>
          </w:rPr>
          <w:t xml:space="preserve"> &amp; </w:t>
        </w:r>
        <w:proofErr w:type="spellStart"/>
        <w:r w:rsidRPr="00BD524E">
          <w:rPr>
            <w:rFonts w:ascii="Calibri" w:eastAsia="Times New Roman" w:hAnsi="Calibri" w:cs="Calibri"/>
            <w:color w:val="1155CC"/>
            <w:u w:val="single"/>
          </w:rPr>
          <w:t>Lo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>k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>pal</w:t>
        </w:r>
        <w:proofErr w:type="spellEnd"/>
      </w:hyperlink>
    </w:p>
    <w:p w:rsid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UNIT </w:t>
      </w: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3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Grass Root Democracy</w:t>
      </w:r>
    </w:p>
    <w:p w:rsidR="00BD524E" w:rsidRPr="00BD524E" w:rsidRDefault="00BD524E" w:rsidP="00BD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2" w:tgtFrame="_blank" w:history="1">
        <w:proofErr w:type="spellStart"/>
        <w:r w:rsidRPr="00BD524E">
          <w:rPr>
            <w:rFonts w:ascii="Calibri" w:eastAsia="Times New Roman" w:hAnsi="Calibri" w:cs="Calibri"/>
            <w:color w:val="1155CC"/>
            <w:u w:val="single"/>
          </w:rPr>
          <w:t>Panchayati</w:t>
        </w:r>
        <w:proofErr w:type="spellEnd"/>
        <w:r w:rsidRPr="00BD524E">
          <w:rPr>
            <w:rFonts w:ascii="Calibri" w:eastAsia="Times New Roman" w:hAnsi="Calibri" w:cs="Calibri"/>
            <w:color w:val="1155CC"/>
            <w:u w:val="single"/>
          </w:rPr>
          <w:t xml:space="preserve"> Raj</w:t>
        </w:r>
      </w:hyperlink>
    </w:p>
    <w:p w:rsidR="00BD524E" w:rsidRPr="00BD524E" w:rsidRDefault="00BD524E" w:rsidP="00BD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3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74th Amendment</w:t>
        </w:r>
      </w:hyperlink>
    </w:p>
    <w:p w:rsidR="00BD524E" w:rsidRPr="00BD524E" w:rsidRDefault="00BD524E" w:rsidP="00BD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4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Municipal Bodies</w:t>
        </w:r>
      </w:hyperlink>
    </w:p>
    <w:p w:rsidR="00BD524E" w:rsidRPr="00BD524E" w:rsidRDefault="00BD524E" w:rsidP="00BD52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5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Limitations of Municipal Bodies</w:t>
        </w:r>
      </w:hyperlink>
    </w:p>
    <w:p w:rsid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UNIT </w:t>
      </w: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4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Regulatory of Lobbying Institutions</w:t>
      </w:r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6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SEBI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7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TRAI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8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Pressure Groups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19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Interest Groups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0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Chamber of Commerce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1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Role of Chamber of Commerce 1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2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Role of the Chamber of Commerce 2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3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Trade Union 1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4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Trade Union 2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5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Farmer's Association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6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Student's Organization</w:t>
        </w:r>
      </w:hyperlink>
    </w:p>
    <w:p w:rsidR="00BD524E" w:rsidRPr="00BD524E" w:rsidRDefault="00BD524E" w:rsidP="00BD52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7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RTI</w:t>
        </w:r>
      </w:hyperlink>
    </w:p>
    <w:p w:rsid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UNIT </w:t>
      </w: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5 :</w:t>
      </w:r>
      <w:proofErr w:type="gramEnd"/>
      <w:r w:rsidRPr="00BD524E">
        <w:rPr>
          <w:rFonts w:ascii="Arial" w:eastAsia="Times New Roman" w:hAnsi="Arial" w:cs="Arial"/>
          <w:color w:val="222222"/>
          <w:sz w:val="24"/>
          <w:szCs w:val="24"/>
        </w:rPr>
        <w:t xml:space="preserve"> Dynamics Of Civil Society</w:t>
      </w:r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8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Social Movement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29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Environment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0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Feminist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1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Civil Society , Market &amp; State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2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E-Governance 1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3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E-Governance 2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4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E-Governance 3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5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E-Governance 4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6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Polity &amp; Governance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7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Advantages &amp; Disadvantages of E-Governance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8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Limitations of E-Governance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9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Transparency &amp; Accountability</w:t>
        </w:r>
      </w:hyperlink>
    </w:p>
    <w:p w:rsidR="00BD524E" w:rsidRPr="00BD524E" w:rsidRDefault="00BD524E" w:rsidP="00BD524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40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Need Of Transparency</w:t>
        </w:r>
      </w:hyperlink>
    </w:p>
    <w:p w:rsid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D524E" w:rsidRPr="00BD524E" w:rsidRDefault="00BD524E" w:rsidP="00BD52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BD524E">
        <w:rPr>
          <w:rFonts w:ascii="Arial" w:eastAsia="Times New Roman" w:hAnsi="Arial" w:cs="Arial"/>
          <w:color w:val="222222"/>
          <w:sz w:val="24"/>
          <w:szCs w:val="24"/>
        </w:rPr>
        <w:t>SKILL :</w:t>
      </w:r>
      <w:proofErr w:type="gramEnd"/>
    </w:p>
    <w:p w:rsidR="00BD524E" w:rsidRDefault="00BD524E" w:rsidP="00BD524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41" w:tgtFrame="_blank" w:history="1">
        <w:r w:rsidRPr="00BD524E">
          <w:rPr>
            <w:rFonts w:ascii="Calibri" w:eastAsia="Times New Roman" w:hAnsi="Calibri" w:cs="Calibri"/>
            <w:color w:val="1155CC"/>
            <w:u w:val="single"/>
          </w:rPr>
          <w:t>Confli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>c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>t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 xml:space="preserve"> </w:t>
        </w:r>
        <w:r w:rsidRPr="00BD524E">
          <w:rPr>
            <w:rFonts w:ascii="Calibri" w:eastAsia="Times New Roman" w:hAnsi="Calibri" w:cs="Calibri"/>
            <w:color w:val="1155CC"/>
            <w:u w:val="single"/>
          </w:rPr>
          <w:t>&amp; Peace</w:t>
        </w:r>
      </w:hyperlink>
    </w:p>
    <w:p w:rsidR="00BD524E" w:rsidRPr="00BD524E" w:rsidRDefault="00BD524E" w:rsidP="00BD524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</w:p>
    <w:p w:rsidR="00C4275A" w:rsidRDefault="00C4275A"/>
    <w:sectPr w:rsidR="00C42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670"/>
    <w:multiLevelType w:val="multilevel"/>
    <w:tmpl w:val="57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20E2B"/>
    <w:multiLevelType w:val="multilevel"/>
    <w:tmpl w:val="79F8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05FED"/>
    <w:multiLevelType w:val="multilevel"/>
    <w:tmpl w:val="B642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E1826"/>
    <w:multiLevelType w:val="multilevel"/>
    <w:tmpl w:val="29FC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C4C9A"/>
    <w:multiLevelType w:val="multilevel"/>
    <w:tmpl w:val="FC68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E"/>
    <w:rsid w:val="00BD524E"/>
    <w:rsid w:val="00C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2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5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Poh0bDEF-KjIcqV3YGoYQI7D4mvzbz45" TargetMode="External"/><Relationship Id="rId13" Type="http://schemas.openxmlformats.org/officeDocument/2006/relationships/hyperlink" Target="https://drive.google.com/open?id=1GudyNnfxTAXA0VGmlcUrthX155pfSXlo" TargetMode="External"/><Relationship Id="rId18" Type="http://schemas.openxmlformats.org/officeDocument/2006/relationships/hyperlink" Target="https://drive.google.com/open?id=1YjnGYvIkaTB26QrsUWI0gVxJv6W4Qlcz" TargetMode="External"/><Relationship Id="rId26" Type="http://schemas.openxmlformats.org/officeDocument/2006/relationships/hyperlink" Target="https://drive.google.com/open?id=1-kSIjKC02s3MZtYi17mudpd6jDUbDijC" TargetMode="External"/><Relationship Id="rId39" Type="http://schemas.openxmlformats.org/officeDocument/2006/relationships/hyperlink" Target="https://drive.google.com/open?id=1rxK-nikHlgsj8edPq2iiD_c4DUJUuZH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open?id=1kA1IKN5BqS0syqC6cqAgjutURaeMzzv4" TargetMode="External"/><Relationship Id="rId34" Type="http://schemas.openxmlformats.org/officeDocument/2006/relationships/hyperlink" Target="https://drive.google.com/open?id=1EDkQ7IK6FV_MSBHCiLXK8W2HP2uH02C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open?id=1qoW-j4sDQi-t4P3h8PeDvzeTI124n7EC" TargetMode="External"/><Relationship Id="rId12" Type="http://schemas.openxmlformats.org/officeDocument/2006/relationships/hyperlink" Target="https://drive.google.com/open?id=1-1D3Vq2hLqHhcEM99qEm-ZqdtK1AtXrd" TargetMode="External"/><Relationship Id="rId17" Type="http://schemas.openxmlformats.org/officeDocument/2006/relationships/hyperlink" Target="https://drive.google.com/open?id=1Lc9ThWApvXd6CYvvO3pQx6HHQKtIU1--" TargetMode="External"/><Relationship Id="rId25" Type="http://schemas.openxmlformats.org/officeDocument/2006/relationships/hyperlink" Target="https://drive.google.com/open?id=18ZGjML-Iai3dq1FY16jiNbg-vmna6b2t" TargetMode="External"/><Relationship Id="rId33" Type="http://schemas.openxmlformats.org/officeDocument/2006/relationships/hyperlink" Target="https://drive.google.com/open?id=1hZ18jT92R1t1YQ7e8VBmFPZC7VEjvsnv" TargetMode="External"/><Relationship Id="rId38" Type="http://schemas.openxmlformats.org/officeDocument/2006/relationships/hyperlink" Target="https://drive.google.com/open?id=19pjISuj_VyNu__a3Rz4UADDr59iv3z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D1hNbpdUppPNtM4aSjvzAuqgSCnUETg3" TargetMode="External"/><Relationship Id="rId20" Type="http://schemas.openxmlformats.org/officeDocument/2006/relationships/hyperlink" Target="https://drive.google.com/open?id=1rMCUtDM8IY-39jgS0i_ogXWIYU0A_a6I" TargetMode="External"/><Relationship Id="rId29" Type="http://schemas.openxmlformats.org/officeDocument/2006/relationships/hyperlink" Target="https://drive.google.com/open?id=1x-j8q3-9UlGiY3TaQyyW4Inb039QlMON" TargetMode="External"/><Relationship Id="rId41" Type="http://schemas.openxmlformats.org/officeDocument/2006/relationships/hyperlink" Target="https://drive.google.com/open?id=1Q5jlGLCkZHegoi7DtthJlv0ovx3rt7z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886R8xcAFW47_K7bl5uUX4DQC5ZAS7rW" TargetMode="External"/><Relationship Id="rId11" Type="http://schemas.openxmlformats.org/officeDocument/2006/relationships/hyperlink" Target="https://drive.google.com/open?id=1sAX2tNEGj3LQfk6HpP-S63GN7dNdIfQ1" TargetMode="External"/><Relationship Id="rId24" Type="http://schemas.openxmlformats.org/officeDocument/2006/relationships/hyperlink" Target="https://drive.google.com/open?id=19hnhSl9ppo42NJxMrXWsSgGRUekVX_Y2" TargetMode="External"/><Relationship Id="rId32" Type="http://schemas.openxmlformats.org/officeDocument/2006/relationships/hyperlink" Target="https://drive.google.com/open?id=1mDWLGmUB9Aqt2t9arFuytygAvZCHCLEu" TargetMode="External"/><Relationship Id="rId37" Type="http://schemas.openxmlformats.org/officeDocument/2006/relationships/hyperlink" Target="https://drive.google.com/open?id=1aXOCDbnS7f1MC4RTTufhx1ov-DHAF7yo" TargetMode="External"/><Relationship Id="rId40" Type="http://schemas.openxmlformats.org/officeDocument/2006/relationships/hyperlink" Target="https://drive.google.com/open?id=1_h3LJZdkvs2IFb4SDjnGtYKmagu-gLv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wNZ5to0afA8W73RIN-OhCNBjCTCW1wj7" TargetMode="External"/><Relationship Id="rId23" Type="http://schemas.openxmlformats.org/officeDocument/2006/relationships/hyperlink" Target="https://drive.google.com/open?id=1y7kAIgkD47SgURpf7zjSUpM0H1uH9ERG" TargetMode="External"/><Relationship Id="rId28" Type="http://schemas.openxmlformats.org/officeDocument/2006/relationships/hyperlink" Target="https://drive.google.com/open?id=1Z6yakFbmtyGBNf3Y25lCh9JQd1Dt4opy" TargetMode="External"/><Relationship Id="rId36" Type="http://schemas.openxmlformats.org/officeDocument/2006/relationships/hyperlink" Target="https://drive.google.com/open?id=1LvDP0t8VihDqOLnsvfxt-JE33W3DVbQX" TargetMode="External"/><Relationship Id="rId10" Type="http://schemas.openxmlformats.org/officeDocument/2006/relationships/hyperlink" Target="https://drive.google.com/open?id=1Wy4hfRBfIhvz0P4DPaCgV2u8HFuGMkwt" TargetMode="External"/><Relationship Id="rId19" Type="http://schemas.openxmlformats.org/officeDocument/2006/relationships/hyperlink" Target="https://drive.google.com/open?id=1dPIv-BFQa_SbnMrRcm5Uf6wosQTMuhiG" TargetMode="External"/><Relationship Id="rId31" Type="http://schemas.openxmlformats.org/officeDocument/2006/relationships/hyperlink" Target="https://drive.google.com/open?id=16SAFSVmFFt_XzFrNMbEl81TmmXAgJB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1pn5fT5EKqVgnZygxvUah-KFbRbupVMX" TargetMode="External"/><Relationship Id="rId14" Type="http://schemas.openxmlformats.org/officeDocument/2006/relationships/hyperlink" Target="https://drive.google.com/open?id=1IzCehHb1N2TNA39LPDByHzIYhhEgHm12" TargetMode="External"/><Relationship Id="rId22" Type="http://schemas.openxmlformats.org/officeDocument/2006/relationships/hyperlink" Target="https://drive.google.com/open?id=1aZgimimmD4RUuHtm4e2bwN23UrHlvv0J" TargetMode="External"/><Relationship Id="rId27" Type="http://schemas.openxmlformats.org/officeDocument/2006/relationships/hyperlink" Target="https://drive.google.com/open?id=1_xAphOnZPwm_0sid3nTyw3qlIWLj85ht" TargetMode="External"/><Relationship Id="rId30" Type="http://schemas.openxmlformats.org/officeDocument/2006/relationships/hyperlink" Target="https://drive.google.com/open?id=1ZNJqd48lT-coRez7r_Ll8mSI7RyxodD6" TargetMode="External"/><Relationship Id="rId35" Type="http://schemas.openxmlformats.org/officeDocument/2006/relationships/hyperlink" Target="https://drive.google.com/open?id=10-06TU8sFM-ARSvu20yeGGY96v0o30t_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2020-04-23T09:13:00Z</dcterms:created>
  <dcterms:modified xsi:type="dcterms:W3CDTF">2020-04-23T09:18:00Z</dcterms:modified>
</cp:coreProperties>
</file>